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exact"/>
        <w:jc w:val="center"/>
        <w:rPr>
          <w:rFonts w:ascii="方正小标宋_GBK" w:hAnsi="方正小标宋_GBK" w:eastAsia="方正小标宋_GBK" w:cs="方正小标宋_GBK"/>
          <w:b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2"/>
          <w:szCs w:val="32"/>
        </w:rPr>
        <w:t>重庆长江轴承股份有限公司</w:t>
      </w:r>
    </w:p>
    <w:p>
      <w:pPr>
        <w:widowControl/>
        <w:spacing w:before="156" w:beforeLines="50" w:after="156" w:afterLines="50" w:line="360" w:lineRule="exact"/>
        <w:jc w:val="center"/>
        <w:rPr>
          <w:rFonts w:ascii="方正小标宋_GBK" w:hAnsi="方正小标宋_GBK" w:eastAsia="方正小标宋_GBK" w:cs="方正小标宋_GBK"/>
          <w:b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2"/>
          <w:szCs w:val="32"/>
          <w:lang w:val="en-US" w:eastAsia="zh-CN"/>
        </w:rPr>
        <w:t>设备内部搬迁服务招标</w:t>
      </w:r>
      <w:r>
        <w:rPr>
          <w:rFonts w:hint="eastAsia" w:ascii="方正小标宋_GBK" w:hAnsi="方正小标宋_GBK" w:eastAsia="方正小标宋_GBK" w:cs="方正小标宋_GBK"/>
          <w:b/>
          <w:kern w:val="0"/>
          <w:sz w:val="32"/>
          <w:szCs w:val="32"/>
        </w:rPr>
        <w:t>公告</w:t>
      </w:r>
    </w:p>
    <w:p>
      <w:pPr>
        <w:widowControl/>
        <w:spacing w:before="156" w:beforeLines="50" w:after="156" w:afterLines="50" w:line="400" w:lineRule="exact"/>
        <w:jc w:val="center"/>
        <w:rPr>
          <w:rFonts w:hint="default" w:ascii="方正小标宋_GBK" w:hAnsi="方正小标宋_GBK" w:eastAsia="方正小标宋_GBK" w:cs="方正小标宋_GBK"/>
          <w:b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</w:rPr>
        <w:t xml:space="preserve"> 编号：</w:t>
      </w:r>
      <w:r>
        <w:rPr>
          <w:rFonts w:hint="eastAsia" w:ascii="方正小标宋_GBK" w:hAnsi="方正小标宋_GBK" w:eastAsia="方正小标宋_GBK" w:cs="方正小标宋_GBK"/>
          <w:b/>
          <w:kern w:val="0"/>
          <w:sz w:val="24"/>
          <w:szCs w:val="24"/>
          <w:lang w:val="en-US" w:eastAsia="zh-CN"/>
        </w:rPr>
        <w:t>20240626</w:t>
      </w:r>
    </w:p>
    <w:p>
      <w:pPr>
        <w:widowControl/>
        <w:adjustRightInd w:val="0"/>
        <w:spacing w:before="156" w:beforeLines="50" w:after="156" w:afterLines="50" w:line="360" w:lineRule="exact"/>
        <w:rPr>
          <w:rFonts w:ascii="方正仿宋_GBK" w:hAnsi="方正仿宋_GBK" w:eastAsia="方正仿宋_GBK" w:cs="方正仿宋_GBK"/>
          <w:bCs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4"/>
          <w:szCs w:val="24"/>
        </w:rPr>
        <w:t>各潜在供应商：</w:t>
      </w:r>
    </w:p>
    <w:p>
      <w:pPr>
        <w:tabs>
          <w:tab w:val="left" w:pos="1050"/>
          <w:tab w:val="left" w:pos="1470"/>
        </w:tabs>
        <w:adjustRightInd w:val="0"/>
        <w:spacing w:line="360" w:lineRule="exact"/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重庆长江轴承股份有限公司现公开征集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设备内部搬迁</w:t>
      </w:r>
      <w:r>
        <w:rPr>
          <w:rFonts w:hint="eastAsia" w:ascii="方正仿宋_GBK" w:hAnsi="方正仿宋_GBK" w:eastAsia="方正仿宋_GBK" w:cs="方正仿宋_GBK"/>
          <w:sz w:val="24"/>
        </w:rPr>
        <w:t>的合格供应商，欢迎具有良好经营业绩、实力雄厚的供应商参与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投标报价</w:t>
      </w:r>
      <w:r>
        <w:rPr>
          <w:rFonts w:hint="eastAsia" w:ascii="方正仿宋_GBK" w:hAnsi="方正仿宋_GBK" w:eastAsia="方正仿宋_GBK" w:cs="方正仿宋_GBK"/>
          <w:sz w:val="24"/>
        </w:rPr>
        <w:t>，现将有关事宜公告如下：</w:t>
      </w:r>
    </w:p>
    <w:p>
      <w:pPr>
        <w:tabs>
          <w:tab w:val="left" w:pos="1050"/>
          <w:tab w:val="left" w:pos="1470"/>
        </w:tabs>
        <w:adjustRightInd w:val="0"/>
        <w:spacing w:line="360" w:lineRule="exact"/>
        <w:ind w:firstLine="482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黑体_GBK" w:hAnsi="方正黑体_GBK" w:eastAsia="方正黑体_GBK" w:cs="方正黑体_GBK"/>
          <w:b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highlight w:val="none"/>
        </w:rPr>
        <w:t>项目概况与比选范围</w:t>
      </w:r>
    </w:p>
    <w:p>
      <w:pPr>
        <w:tabs>
          <w:tab w:val="left" w:pos="1050"/>
          <w:tab w:val="left" w:pos="1470"/>
        </w:tabs>
        <w:adjustRightInd w:val="0"/>
        <w:spacing w:line="36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1.1服务范围：我方新设备到厂后从车上卸下并吊装到指定位置；我方由于工艺布局调整等进行的设备内部移装（厂区内，不含市内运输），包含设备开箱、安装设备垫铁，不包含设备调校水平等后续安装服务，所有搬运器具、运输工具由投标方自备。</w:t>
      </w:r>
    </w:p>
    <w:p>
      <w:pPr>
        <w:tabs>
          <w:tab w:val="left" w:pos="1050"/>
          <w:tab w:val="left" w:pos="1470"/>
        </w:tabs>
        <w:adjustRightInd w:val="0"/>
        <w:spacing w:line="36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1.2服务时间：一般情况我方提前一天通知，接通知后按我方的要求进行搬迁，并在约定的时间内完成搬迁任务。</w:t>
      </w:r>
    </w:p>
    <w:p>
      <w:pPr>
        <w:tabs>
          <w:tab w:val="left" w:pos="1050"/>
          <w:tab w:val="left" w:pos="1470"/>
        </w:tabs>
        <w:adjustRightInd w:val="0"/>
        <w:spacing w:line="360" w:lineRule="exact"/>
        <w:ind w:firstLine="480" w:firstLineChars="200"/>
        <w:rPr>
          <w:rFonts w:hint="default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1.3服务期限：一年，服务期满根据情况续签合同或重新招标。</w:t>
      </w:r>
    </w:p>
    <w:p>
      <w:pPr>
        <w:spacing w:line="360" w:lineRule="exact"/>
        <w:ind w:firstLine="482" w:firstLineChars="200"/>
        <w:rPr>
          <w:rFonts w:ascii="方正黑体_GBK" w:hAnsi="方正黑体_GBK" w:eastAsia="方正黑体_GBK" w:cs="方正黑体_GBK"/>
          <w:bCs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sz w:val="24"/>
          <w:szCs w:val="24"/>
          <w:highlight w:val="none"/>
        </w:rPr>
        <w:t>2、参选人资格要求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2.1</w:t>
      </w:r>
      <w:r>
        <w:rPr>
          <w:rFonts w:hint="eastAsia"/>
          <w:szCs w:val="24"/>
        </w:rPr>
        <w:t>本次</w:t>
      </w:r>
      <w:r>
        <w:rPr>
          <w:rFonts w:hint="eastAsia"/>
          <w:szCs w:val="24"/>
          <w:lang w:val="en-US" w:eastAsia="zh-CN"/>
        </w:rPr>
        <w:t>招标</w:t>
      </w:r>
      <w:r>
        <w:rPr>
          <w:rFonts w:hint="eastAsia"/>
          <w:szCs w:val="24"/>
        </w:rPr>
        <w:t>实行资格</w:t>
      </w:r>
      <w:r>
        <w:rPr>
          <w:rFonts w:hint="eastAsia"/>
          <w:szCs w:val="24"/>
          <w:lang w:val="en-US" w:eastAsia="zh-CN"/>
        </w:rPr>
        <w:t>预</w:t>
      </w:r>
      <w:r>
        <w:rPr>
          <w:rFonts w:hint="eastAsia"/>
          <w:szCs w:val="24"/>
        </w:rPr>
        <w:t>审</w:t>
      </w:r>
      <w:r>
        <w:rPr>
          <w:rFonts w:hint="eastAsia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参选人具有独立法人资格；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企业主要从事工业设备搬迁安装工作。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本次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不接受联合体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spacing w:line="360" w:lineRule="exact"/>
        <w:ind w:firstLine="482" w:firstLineChars="200"/>
        <w:rPr>
          <w:rFonts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3、比选文件的获取</w:t>
      </w:r>
    </w:p>
    <w:p>
      <w:pPr>
        <w:spacing w:line="36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凡有意参加着，请与联系人联系获取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文件。</w:t>
      </w:r>
    </w:p>
    <w:p>
      <w:pPr>
        <w:numPr>
          <w:ilvl w:val="0"/>
          <w:numId w:val="1"/>
        </w:numPr>
        <w:spacing w:line="360" w:lineRule="exact"/>
        <w:ind w:left="720" w:leftChars="228" w:hanging="241" w:hangingChars="100"/>
        <w:rPr>
          <w:rFonts w:ascii="方正黑体_GBK" w:hAnsi="方正黑体_GBK" w:eastAsia="方正黑体_GBK" w:cs="方正黑体_GBK"/>
          <w:b/>
          <w:bCs/>
          <w:sz w:val="24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highlight w:val="none"/>
        </w:rPr>
        <w:t>比选文件的递交</w:t>
      </w:r>
    </w:p>
    <w:p>
      <w:pPr>
        <w:spacing w:line="360" w:lineRule="exact"/>
        <w:ind w:left="59" w:leftChars="28"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highlight w:val="none"/>
        </w:rPr>
        <w:t xml:space="preserve">4.1 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4"/>
          <w:highlight w:val="none"/>
        </w:rPr>
        <w:t>文件请于202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4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sz w:val="24"/>
          <w:highlight w:val="none"/>
        </w:rPr>
        <w:t>前递交到重庆市南岸区蔷薇路11号长江轴承股份有限公司技术中心，采用快递的请在包装袋上注明投标及比选项</w:t>
      </w:r>
      <w:r>
        <w:rPr>
          <w:rFonts w:hint="eastAsia" w:ascii="方正仿宋_GBK" w:hAnsi="方正仿宋_GBK" w:eastAsia="方正仿宋_GBK" w:cs="方正仿宋_GBK"/>
          <w:sz w:val="24"/>
        </w:rPr>
        <w:t>目编号并电话告知收件人。</w:t>
      </w:r>
    </w:p>
    <w:p>
      <w:pPr>
        <w:spacing w:line="360" w:lineRule="exact"/>
        <w:ind w:left="59" w:leftChars="28"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4.2 逾期送达或未送达指定地点的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4"/>
        </w:rPr>
        <w:t>文件，比选人不予受理。</w:t>
      </w:r>
    </w:p>
    <w:p>
      <w:pPr>
        <w:tabs>
          <w:tab w:val="left" w:pos="1050"/>
          <w:tab w:val="left" w:pos="1470"/>
        </w:tabs>
        <w:spacing w:line="360" w:lineRule="exact"/>
        <w:ind w:left="-105" w:firstLine="542" w:firstLineChars="225"/>
        <w:rPr>
          <w:rFonts w:ascii="方正黑体_GBK" w:hAnsi="方正黑体_GBK" w:eastAsia="方正黑体_GBK" w:cs="方正黑体_GBK"/>
          <w:b/>
          <w:bCs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5、发布公告的媒介</w:t>
      </w:r>
    </w:p>
    <w:p>
      <w:pPr>
        <w:tabs>
          <w:tab w:val="left" w:pos="1050"/>
          <w:tab w:val="left" w:pos="1470"/>
        </w:tabs>
        <w:spacing w:line="360" w:lineRule="exact"/>
        <w:ind w:firstLine="48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本次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</w:rPr>
        <w:t>公告在重庆长江轴承股份有限公司官方网站“www.cjb.com.cn”发布</w:t>
      </w:r>
    </w:p>
    <w:p>
      <w:pPr>
        <w:tabs>
          <w:tab w:val="left" w:pos="1050"/>
          <w:tab w:val="left" w:pos="1470"/>
        </w:tabs>
        <w:spacing w:line="360" w:lineRule="exact"/>
        <w:ind w:left="269" w:leftChars="128" w:firstLine="241" w:firstLineChars="100"/>
        <w:rPr>
          <w:rFonts w:ascii="方正黑体_GBK" w:hAnsi="方正黑体_GBK" w:eastAsia="方正黑体_GBK" w:cs="方正黑体_GBK"/>
          <w:b/>
          <w:bCs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6、联系方式</w:t>
      </w:r>
    </w:p>
    <w:p>
      <w:pPr>
        <w:tabs>
          <w:tab w:val="left" w:pos="1050"/>
          <w:tab w:val="left" w:pos="1470"/>
        </w:tabs>
        <w:spacing w:line="360" w:lineRule="exact"/>
        <w:ind w:firstLine="763" w:firstLineChars="318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袁大春13330243179  韩银华13996408896</w:t>
      </w:r>
    </w:p>
    <w:p>
      <w:pPr>
        <w:tabs>
          <w:tab w:val="left" w:pos="1050"/>
          <w:tab w:val="left" w:pos="1155"/>
        </w:tabs>
        <w:spacing w:line="560" w:lineRule="atLeast"/>
        <w:ind w:left="-105" w:firstLine="678" w:firstLineChars="225"/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3DA3D"/>
    <w:multiLevelType w:val="singleLevel"/>
    <w:tmpl w:val="5D33DA3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D08DA"/>
    <w:rsid w:val="4AD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2024-06-27T03:16:00Z</dcterms:created>
  <dc:creator>袁大春</dc:creator>
  <cp:lastModifiedBy>袁大春</cp:lastModifiedBy>
  <dcterms:modified xsi:type="dcterms:W3CDTF">2024-06-27T03:17:20Z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5F3B0961D63D41DE96B07DEB7A1E5ED4</vt:lpwstr>
  </property>
</Properties>
</file>